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9E" w:rsidRDefault="00E24D9E" w:rsidP="005C0146">
      <w:pPr>
        <w:jc w:val="center"/>
      </w:pPr>
    </w:p>
    <w:p w:rsidR="008843F8" w:rsidRDefault="008843F8" w:rsidP="005C0146">
      <w:pPr>
        <w:jc w:val="center"/>
      </w:pPr>
    </w:p>
    <w:p w:rsidR="004308E0" w:rsidRDefault="004308E0" w:rsidP="005C0146">
      <w:pPr>
        <w:jc w:val="center"/>
      </w:pPr>
    </w:p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0478FE" w:rsidP="005C0146">
      <w:pPr>
        <w:jc w:val="center"/>
        <w:rPr>
          <w:b/>
          <w:lang w:val="kk-KZ"/>
        </w:rPr>
      </w:pPr>
      <w:proofErr w:type="gramStart"/>
      <w:r w:rsidRPr="00B407A9">
        <w:rPr>
          <w:b/>
          <w:bCs/>
          <w:sz w:val="20"/>
          <w:szCs w:val="20"/>
          <w:lang w:val="en-US"/>
        </w:rPr>
        <w:t>P</w:t>
      </w:r>
      <w:r w:rsidR="00B407A9" w:rsidRPr="00B407A9">
        <w:rPr>
          <w:b/>
          <w:bCs/>
          <w:sz w:val="20"/>
          <w:szCs w:val="20"/>
          <w:lang w:val="en-US"/>
        </w:rPr>
        <w:t>K</w:t>
      </w:r>
      <w:r w:rsidRPr="00B407A9">
        <w:rPr>
          <w:b/>
          <w:bCs/>
          <w:sz w:val="20"/>
          <w:szCs w:val="20"/>
          <w:lang w:val="kk-KZ"/>
        </w:rPr>
        <w:t>330</w:t>
      </w:r>
      <w:r w:rsidR="00B407A9" w:rsidRPr="00B407A9">
        <w:rPr>
          <w:b/>
          <w:bCs/>
          <w:sz w:val="20"/>
          <w:szCs w:val="20"/>
          <w:lang w:val="kk-KZ"/>
        </w:rPr>
        <w:t>6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6915F8">
        <w:rPr>
          <w:b/>
          <w:lang w:val="kk-KZ"/>
        </w:rPr>
        <w:t>Патология</w:t>
      </w:r>
      <w:r w:rsidR="005C0146" w:rsidRPr="00227E23">
        <w:rPr>
          <w:b/>
          <w:lang w:val="kk-KZ"/>
        </w:rPr>
        <w:t xml:space="preserve"> клеток»</w:t>
      </w:r>
    </w:p>
    <w:p w:rsidR="005C0146" w:rsidRDefault="006915F8" w:rsidP="005C0146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="005C0146" w:rsidRPr="005045BB">
        <w:rPr>
          <w:b/>
          <w:bCs/>
        </w:rPr>
        <w:t>семестр 201</w:t>
      </w:r>
      <w:r w:rsidR="00104670">
        <w:rPr>
          <w:b/>
          <w:bCs/>
        </w:rPr>
        <w:t>9</w:t>
      </w:r>
      <w:r w:rsidR="005C0146">
        <w:rPr>
          <w:b/>
          <w:bCs/>
        </w:rPr>
        <w:t>-20</w:t>
      </w:r>
      <w:r w:rsidR="00104670"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B407A9" w:rsidRDefault="00B407A9" w:rsidP="000478F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B407A9">
              <w:rPr>
                <w:b/>
                <w:bCs/>
                <w:sz w:val="20"/>
                <w:szCs w:val="20"/>
                <w:lang w:val="en-US"/>
              </w:rPr>
              <w:t>PK</w:t>
            </w:r>
            <w:r w:rsidRPr="00B407A9">
              <w:rPr>
                <w:b/>
                <w:bCs/>
                <w:sz w:val="20"/>
                <w:szCs w:val="20"/>
                <w:lang w:val="kk-KZ"/>
              </w:rPr>
              <w:t>3306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6915F8" w:rsidP="006915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Патол</w:t>
            </w:r>
            <w:r w:rsidR="000478FE">
              <w:rPr>
                <w:b/>
                <w:lang w:val="en-US"/>
              </w:rPr>
              <w:t>о</w:t>
            </w:r>
            <w:r>
              <w:rPr>
                <w:b/>
                <w:lang w:val="kk-KZ"/>
              </w:rPr>
              <w:t>гия</w:t>
            </w:r>
            <w:r w:rsidR="005C0146" w:rsidRPr="00227E23">
              <w:rPr>
                <w:b/>
                <w:lang w:val="kk-KZ"/>
              </w:rPr>
              <w:t xml:space="preserve"> клеток</w:t>
            </w:r>
            <w:r w:rsidR="007768BC">
              <w:rPr>
                <w:b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6915F8" w:rsidP="006915F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774AF3" w:rsidRDefault="005C0146" w:rsidP="005C0146">
            <w:r w:rsidRPr="00774AF3">
              <w:rPr>
                <w:b/>
              </w:rPr>
              <w:t>Тип учебного курса</w:t>
            </w:r>
            <w:r w:rsidRPr="00186F03">
              <w:t xml:space="preserve">: </w:t>
            </w:r>
            <w:proofErr w:type="gramStart"/>
            <w:r w:rsidR="00B407A9" w:rsidRPr="00186F03">
              <w:t xml:space="preserve">элективный </w:t>
            </w:r>
            <w:r w:rsidRPr="00186F03">
              <w:t xml:space="preserve"> в</w:t>
            </w:r>
            <w:proofErr w:type="gramEnd"/>
            <w:r w:rsidRPr="00186F03">
              <w:t xml:space="preserve"> блоке проф</w:t>
            </w:r>
            <w:r w:rsidR="00B407A9" w:rsidRPr="00186F03">
              <w:t>илирующих</w:t>
            </w:r>
            <w:r w:rsidRPr="00186F03">
              <w:t xml:space="preserve"> </w:t>
            </w:r>
            <w:r w:rsidR="00B407A9" w:rsidRPr="00186F03">
              <w:t>дисциплин</w:t>
            </w:r>
            <w:r w:rsidRPr="00186F03">
              <w:t xml:space="preserve"> ОП.</w:t>
            </w:r>
            <w:r w:rsidRPr="00774AF3">
              <w:t xml:space="preserve">  </w:t>
            </w:r>
          </w:p>
          <w:p w:rsidR="00774AF3" w:rsidRPr="00774AF3" w:rsidRDefault="005C0146" w:rsidP="00774AF3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 w:rsidR="00774AF3">
              <w:rPr>
                <w:b/>
              </w:rPr>
              <w:t xml:space="preserve"> </w:t>
            </w:r>
            <w:r w:rsidR="00774AF3" w:rsidRPr="00774AF3">
              <w:t xml:space="preserve">заключается в </w:t>
            </w:r>
            <w:r w:rsidRPr="00774AF3">
              <w:rPr>
                <w:color w:val="000000"/>
              </w:rPr>
              <w:t>формирова</w:t>
            </w:r>
            <w:r w:rsidR="00774AF3" w:rsidRPr="00774AF3">
              <w:rPr>
                <w:color w:val="000000"/>
              </w:rPr>
              <w:t>нии</w:t>
            </w:r>
            <w:r w:rsidRPr="00774AF3">
              <w:rPr>
                <w:color w:val="000000"/>
              </w:rPr>
              <w:t xml:space="preserve"> </w:t>
            </w:r>
            <w:r w:rsidR="00774AF3" w:rsidRPr="00774AF3">
              <w:t xml:space="preserve">у студентов представлений о </w:t>
            </w:r>
            <w:r w:rsidR="006915F8">
              <w:t xml:space="preserve">роли изменений в структуре и функциях клеток различных </w:t>
            </w:r>
            <w:proofErr w:type="gramStart"/>
            <w:r w:rsidR="006915F8">
              <w:t>типов  в</w:t>
            </w:r>
            <w:proofErr w:type="gramEnd"/>
            <w:r w:rsidR="006915F8">
              <w:t xml:space="preserve">  развитии болезней</w:t>
            </w:r>
            <w:r w:rsidR="00774AF3">
              <w:t xml:space="preserve">. </w:t>
            </w:r>
          </w:p>
          <w:p w:rsidR="00774AF3" w:rsidRPr="00774AF3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определять </w:t>
            </w:r>
            <w:r w:rsidR="00EA6002">
              <w:rPr>
                <w:color w:val="212121"/>
                <w:lang w:eastAsia="ru-RU"/>
              </w:rPr>
              <w:t>морфологические, биохимические и молекулярно-биологические изменения в структуре клеток различных типов</w:t>
            </w:r>
            <w:r w:rsidRPr="00774AF3">
              <w:rPr>
                <w:color w:val="212121"/>
                <w:lang w:eastAsia="ru-RU"/>
              </w:rPr>
              <w:t xml:space="preserve"> для объяснения </w:t>
            </w:r>
            <w:r w:rsidR="00EA6002">
              <w:rPr>
                <w:color w:val="212121"/>
                <w:lang w:eastAsia="ru-RU"/>
              </w:rPr>
              <w:t>патогенетических механизмов заболеваний различных органов</w:t>
            </w:r>
            <w:r w:rsidRPr="00774AF3">
              <w:rPr>
                <w:color w:val="212121"/>
                <w:lang w:eastAsia="ru-RU"/>
              </w:rPr>
              <w:t xml:space="preserve">; </w:t>
            </w:r>
          </w:p>
          <w:p w:rsidR="00444D14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="00EA6002">
              <w:rPr>
                <w:color w:val="212121"/>
                <w:lang w:eastAsia="ru-RU"/>
              </w:rPr>
              <w:t>механизмы</w:t>
            </w:r>
            <w:r w:rsidRPr="00774AF3">
              <w:rPr>
                <w:color w:val="212121"/>
                <w:lang w:eastAsia="ru-RU"/>
              </w:rPr>
              <w:t xml:space="preserve"> клеточной </w:t>
            </w:r>
            <w:r w:rsidR="00EA6002">
              <w:rPr>
                <w:color w:val="212121"/>
                <w:lang w:eastAsia="ru-RU"/>
              </w:rPr>
              <w:t xml:space="preserve">патологии в развитии </w:t>
            </w:r>
            <w:proofErr w:type="gramStart"/>
            <w:r w:rsidR="00EA6002">
              <w:rPr>
                <w:color w:val="212121"/>
                <w:lang w:eastAsia="ru-RU"/>
              </w:rPr>
              <w:t xml:space="preserve">различных 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 w:rsidR="00EA6002">
              <w:rPr>
                <w:color w:val="212121"/>
                <w:lang w:eastAsia="ru-RU"/>
              </w:rPr>
              <w:t>заболеваний</w:t>
            </w:r>
            <w:proofErr w:type="gramEnd"/>
            <w:r w:rsidR="00444D14"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описывать особенности </w:t>
            </w:r>
            <w:r w:rsidR="00EA6002">
              <w:rPr>
                <w:color w:val="212121"/>
                <w:lang w:eastAsia="ru-RU"/>
              </w:rPr>
              <w:t xml:space="preserve">изменений </w:t>
            </w:r>
            <w:proofErr w:type="gramStart"/>
            <w:r w:rsidR="00EA6002">
              <w:rPr>
                <w:color w:val="212121"/>
                <w:lang w:eastAsia="ru-RU"/>
              </w:rPr>
              <w:t xml:space="preserve">ультраструктурной 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 w:rsidR="00EA6002">
              <w:rPr>
                <w:color w:val="212121"/>
                <w:lang w:eastAsia="ru-RU"/>
              </w:rPr>
              <w:t>организации</w:t>
            </w:r>
            <w:proofErr w:type="gramEnd"/>
            <w:r w:rsidR="00EA6002">
              <w:rPr>
                <w:color w:val="212121"/>
                <w:lang w:eastAsia="ru-RU"/>
              </w:rPr>
              <w:t xml:space="preserve"> </w:t>
            </w:r>
            <w:r w:rsidRPr="00774AF3">
              <w:rPr>
                <w:color w:val="212121"/>
                <w:lang w:eastAsia="ru-RU"/>
              </w:rPr>
              <w:t xml:space="preserve"> клеток</w:t>
            </w:r>
            <w:r w:rsidR="00EA6002">
              <w:rPr>
                <w:color w:val="212121"/>
                <w:lang w:eastAsia="ru-RU"/>
              </w:rPr>
              <w:t xml:space="preserve"> с целью</w:t>
            </w:r>
            <w:r w:rsidR="00085D6A">
              <w:rPr>
                <w:color w:val="212121"/>
                <w:lang w:eastAsia="ru-RU"/>
              </w:rPr>
              <w:t xml:space="preserve"> точной диагностики того или иного заболевания</w:t>
            </w:r>
            <w:r w:rsidRPr="00774AF3">
              <w:rPr>
                <w:color w:val="212121"/>
                <w:lang w:eastAsia="ru-RU"/>
              </w:rPr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="00085D6A">
              <w:rPr>
                <w:color w:val="212121"/>
                <w:lang w:eastAsia="ru-RU"/>
              </w:rPr>
              <w:t xml:space="preserve">патогенетические </w:t>
            </w:r>
            <w:r w:rsidRPr="00774AF3">
              <w:rPr>
                <w:lang w:eastAsia="ru-RU"/>
              </w:rPr>
              <w:t>механизм</w:t>
            </w:r>
            <w:r w:rsidR="00085D6A">
              <w:rPr>
                <w:lang w:eastAsia="ru-RU"/>
              </w:rPr>
              <w:t xml:space="preserve">ы развития болезней </w:t>
            </w:r>
            <w:r w:rsidRPr="00774AF3">
              <w:rPr>
                <w:lang w:eastAsia="ru-RU"/>
              </w:rPr>
              <w:t xml:space="preserve">на основе теоретических и экспериментальных данных; </w:t>
            </w:r>
          </w:p>
          <w:p w:rsidR="00774AF3" w:rsidRPr="00774AF3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 </w:t>
            </w:r>
            <w:r w:rsidR="00085D6A">
              <w:rPr>
                <w:lang w:eastAsia="ru-RU"/>
              </w:rPr>
              <w:t xml:space="preserve">изменения </w:t>
            </w:r>
            <w:r w:rsidRPr="00774AF3">
              <w:rPr>
                <w:lang w:eastAsia="ru-RU"/>
              </w:rPr>
              <w:t>структуры и функции органелл</w:t>
            </w:r>
            <w:r w:rsidR="00085D6A">
              <w:rPr>
                <w:lang w:eastAsia="ru-RU"/>
              </w:rPr>
              <w:t xml:space="preserve"> различных систем клеток (</w:t>
            </w:r>
            <w:r w:rsidRPr="00774AF3">
              <w:rPr>
                <w:lang w:eastAsia="ru-RU"/>
              </w:rPr>
              <w:t>везикулярного транспорта, опорно-двигательной системы, биоэнергетики</w:t>
            </w:r>
            <w:r w:rsidR="00085D6A">
              <w:rPr>
                <w:lang w:eastAsia="ru-RU"/>
              </w:rPr>
              <w:t xml:space="preserve"> и др.) с целью понимания патогенетических механизмов развития болезни</w:t>
            </w:r>
            <w:r w:rsidRPr="00774AF3">
              <w:rPr>
                <w:lang w:eastAsia="ru-RU"/>
              </w:rPr>
              <w:t xml:space="preserve">;  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>- интерпретировать процессы</w:t>
            </w:r>
            <w:r w:rsidR="00085D6A">
              <w:rPr>
                <w:lang w:eastAsia="ru-RU"/>
              </w:rPr>
              <w:t xml:space="preserve"> </w:t>
            </w:r>
            <w:proofErr w:type="gramStart"/>
            <w:r w:rsidR="00085D6A">
              <w:rPr>
                <w:lang w:eastAsia="ru-RU"/>
              </w:rPr>
              <w:t xml:space="preserve">изменений </w:t>
            </w:r>
            <w:r w:rsidRPr="00774AF3">
              <w:rPr>
                <w:lang w:eastAsia="ru-RU"/>
              </w:rPr>
              <w:t xml:space="preserve"> клеточного</w:t>
            </w:r>
            <w:proofErr w:type="gramEnd"/>
            <w:r w:rsidRPr="00774AF3">
              <w:rPr>
                <w:lang w:eastAsia="ru-RU"/>
              </w:rPr>
              <w:t xml:space="preserve"> деления, регуляции клеточного цикла, молекулярно-генетически</w:t>
            </w:r>
            <w:r w:rsidR="00085D6A">
              <w:rPr>
                <w:lang w:eastAsia="ru-RU"/>
              </w:rPr>
              <w:t>х</w:t>
            </w:r>
            <w:r w:rsidRPr="00774AF3">
              <w:rPr>
                <w:lang w:eastAsia="ru-RU"/>
              </w:rPr>
              <w:t xml:space="preserve"> основ </w:t>
            </w:r>
            <w:proofErr w:type="spellStart"/>
            <w:r w:rsidRPr="00774AF3">
              <w:rPr>
                <w:lang w:eastAsia="ru-RU"/>
              </w:rPr>
              <w:t>цитодифференцировки</w:t>
            </w:r>
            <w:proofErr w:type="spellEnd"/>
            <w:r w:rsidRPr="00774AF3">
              <w:rPr>
                <w:lang w:eastAsia="ru-RU"/>
              </w:rPr>
              <w:t xml:space="preserve"> в</w:t>
            </w:r>
            <w:r w:rsidR="00085D6A">
              <w:rPr>
                <w:lang w:eastAsia="ru-RU"/>
              </w:rPr>
              <w:t xml:space="preserve"> канцерогенезе и образовании опухолевых клеток</w:t>
            </w:r>
            <w:r w:rsidRPr="00774AF3">
              <w:rPr>
                <w:lang w:eastAsia="ru-RU"/>
              </w:rPr>
              <w:t>;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774AF3">
              <w:rPr>
                <w:lang w:eastAsia="ru-RU"/>
              </w:rPr>
              <w:t>апоптоз</w:t>
            </w:r>
            <w:proofErr w:type="spellEnd"/>
            <w:r w:rsidRPr="00774AF3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</w:t>
            </w:r>
            <w:r w:rsidR="00533ACD">
              <w:rPr>
                <w:lang w:eastAsia="ru-RU"/>
              </w:rPr>
              <w:t xml:space="preserve">патологически измененных </w:t>
            </w:r>
            <w:r w:rsidRPr="00774AF3">
              <w:rPr>
                <w:lang w:eastAsia="ru-RU"/>
              </w:rPr>
              <w:t xml:space="preserve">клеток различных </w:t>
            </w:r>
            <w:proofErr w:type="gramStart"/>
            <w:r w:rsidRPr="00774AF3">
              <w:rPr>
                <w:lang w:eastAsia="ru-RU"/>
              </w:rPr>
              <w:t xml:space="preserve">типов, </w:t>
            </w:r>
            <w:r w:rsidR="00444D14">
              <w:rPr>
                <w:lang w:eastAsia="ru-RU"/>
              </w:rPr>
              <w:t xml:space="preserve"> </w:t>
            </w:r>
            <w:r w:rsidRPr="00774AF3">
              <w:rPr>
                <w:lang w:eastAsia="ru-RU"/>
              </w:rPr>
              <w:t>используя</w:t>
            </w:r>
            <w:proofErr w:type="gramEnd"/>
            <w:r w:rsidRPr="00774AF3">
              <w:rPr>
                <w:lang w:eastAsia="ru-RU"/>
              </w:rPr>
              <w:t xml:space="preserve"> </w:t>
            </w:r>
            <w:r w:rsidR="00533ACD">
              <w:rPr>
                <w:lang w:eastAsia="ru-RU"/>
              </w:rPr>
              <w:t xml:space="preserve">современные </w:t>
            </w:r>
            <w:r w:rsidRPr="00774AF3">
              <w:rPr>
                <w:lang w:eastAsia="ru-RU"/>
              </w:rPr>
              <w:t>микроскопические методы и методические приемы клеточной биологии.</w:t>
            </w:r>
          </w:p>
          <w:p w:rsidR="005C0146" w:rsidRPr="00774AF3" w:rsidRDefault="005C0146" w:rsidP="005C0146">
            <w:pPr>
              <w:autoSpaceDE w:val="0"/>
              <w:autoSpaceDN w:val="0"/>
              <w:adjustRightInd w:val="0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 xml:space="preserve">Учебные </w:t>
            </w:r>
            <w:proofErr w:type="gramStart"/>
            <w:r w:rsidRPr="00774AF3">
              <w:t>курсы</w:t>
            </w:r>
            <w:r w:rsidR="00AF40EF">
              <w:t>: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</w:t>
            </w:r>
            <w:r w:rsidR="00AB30DF">
              <w:t>логия клеток и тканей</w:t>
            </w:r>
            <w:r w:rsidR="00E24D32" w:rsidRPr="00774AF3">
              <w:t>»</w:t>
            </w:r>
            <w:r w:rsidR="00881BD4">
              <w:t>, «Микробиология и вирусология», «Генетика»</w:t>
            </w:r>
            <w:r w:rsidR="00E24D32" w:rsidRPr="00774AF3">
              <w:t xml:space="preserve">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B" w:rsidRDefault="007E3A8B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>
              <w:t xml:space="preserve">Сахаров </w:t>
            </w:r>
            <w:r w:rsidR="00AF40EF">
              <w:t xml:space="preserve">А.В., </w:t>
            </w:r>
            <w:r>
              <w:t>Макеев</w:t>
            </w:r>
            <w:r w:rsidR="00AF40EF">
              <w:t xml:space="preserve"> А.А.</w:t>
            </w:r>
            <w:r w:rsidR="00796F7F">
              <w:t xml:space="preserve"> Патология клетки. Учебное </w:t>
            </w:r>
            <w:proofErr w:type="gramStart"/>
            <w:r w:rsidR="00796F7F">
              <w:t>пособие.-</w:t>
            </w:r>
            <w:proofErr w:type="gramEnd"/>
            <w:r w:rsidR="00796F7F">
              <w:t>Новосибирск: Изд. ФГБОУ ВПО «НГПУ», 2013.-104 с.</w:t>
            </w:r>
          </w:p>
          <w:p w:rsidR="009C1195" w:rsidRPr="009C1195" w:rsidRDefault="008C5CBB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t>Струков А.И., Серов В.В. Патологическая анатомия.</w:t>
            </w:r>
            <w:r w:rsidR="00FE743D" w:rsidRPr="000D3FE3">
              <w:t xml:space="preserve"> Учебник</w:t>
            </w:r>
            <w:r>
              <w:t xml:space="preserve"> 6-е издание, под ред</w:t>
            </w:r>
            <w:r w:rsidR="00FE743D" w:rsidRPr="000D3FE3">
              <w:t xml:space="preserve">. </w:t>
            </w:r>
            <w:proofErr w:type="spellStart"/>
            <w:r w:rsidR="005134BF">
              <w:t>Паукова</w:t>
            </w:r>
            <w:proofErr w:type="spellEnd"/>
            <w:r w:rsidR="005134BF">
              <w:t xml:space="preserve"> </w:t>
            </w:r>
            <w:proofErr w:type="gramStart"/>
            <w:r w:rsidR="005134BF">
              <w:t>В.С.</w:t>
            </w:r>
            <w:r w:rsidR="00796F7F">
              <w:t>.</w:t>
            </w:r>
            <w:proofErr w:type="gramEnd"/>
            <w:r w:rsidR="00796F7F">
              <w:t>-</w:t>
            </w:r>
            <w:r w:rsidR="005134BF">
              <w:t xml:space="preserve"> </w:t>
            </w:r>
            <w:r w:rsidR="00FE743D" w:rsidRPr="000D3FE3">
              <w:t>М</w:t>
            </w:r>
            <w:r w:rsidR="00796F7F">
              <w:t>осква</w:t>
            </w:r>
            <w:r w:rsidR="00FE743D" w:rsidRPr="000D3FE3">
              <w:t>,</w:t>
            </w:r>
            <w:r w:rsidR="005134BF">
              <w:t xml:space="preserve"> </w:t>
            </w:r>
            <w:r w:rsidR="00FE743D" w:rsidRPr="000D3FE3">
              <w:t>И</w:t>
            </w:r>
            <w:r w:rsidR="00796F7F">
              <w:t>зд.</w:t>
            </w:r>
            <w:r w:rsidR="00FE743D" w:rsidRPr="000D3FE3">
              <w:t xml:space="preserve"> «</w:t>
            </w:r>
            <w:r w:rsidR="005134BF">
              <w:t>ГЭОТАР –Медиа»</w:t>
            </w:r>
            <w:r w:rsidR="00FE743D" w:rsidRPr="000D3FE3">
              <w:t xml:space="preserve"> , 20</w:t>
            </w:r>
            <w:r w:rsidR="005134BF">
              <w:t>19</w:t>
            </w:r>
            <w:r w:rsidR="00FE743D" w:rsidRPr="000D3FE3">
              <w:t xml:space="preserve">. </w:t>
            </w:r>
            <w:r w:rsidR="005134BF">
              <w:t>860</w:t>
            </w:r>
            <w:r w:rsidR="009C1195">
              <w:t xml:space="preserve"> с.</w:t>
            </w:r>
          </w:p>
          <w:p w:rsidR="005C0146" w:rsidRDefault="0039201F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hyperlink r:id="rId5" w:history="1"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В. А. </w:t>
              </w:r>
              <w:proofErr w:type="spellStart"/>
              <w:r w:rsidR="007E3A8B" w:rsidRPr="00AF40EF">
                <w:rPr>
                  <w:rStyle w:val="a3"/>
                  <w:bCs/>
                  <w:color w:val="auto"/>
                  <w:u w:val="none"/>
                </w:rPr>
                <w:t>Черешнев</w:t>
              </w:r>
              <w:proofErr w:type="spellEnd"/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 Б. Г. Юшков. П</w:t>
              </w:r>
              <w:r w:rsidR="00AF40EF">
                <w:rPr>
                  <w:rStyle w:val="a3"/>
                  <w:bCs/>
                  <w:color w:val="auto"/>
                  <w:u w:val="none"/>
                </w:rPr>
                <w:t>атофизиология</w:t>
              </w:r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. </w:t>
              </w:r>
              <w:r w:rsidR="009C1195">
                <w:rPr>
                  <w:rStyle w:val="a3"/>
                  <w:bCs/>
                  <w:color w:val="auto"/>
                  <w:u w:val="none"/>
                </w:rPr>
                <w:t>–</w:t>
              </w:r>
              <w:proofErr w:type="spellStart"/>
              <w:proofErr w:type="gramStart"/>
              <w:r w:rsidR="009C1195">
                <w:rPr>
                  <w:rStyle w:val="a3"/>
                  <w:bCs/>
                  <w:color w:val="auto"/>
                  <w:u w:val="none"/>
                </w:rPr>
                <w:t>М.:Академия</w:t>
              </w:r>
              <w:proofErr w:type="spellEnd"/>
              <w:proofErr w:type="gramEnd"/>
              <w:r w:rsidR="00EA30E6">
                <w:rPr>
                  <w:rStyle w:val="a3"/>
                  <w:bCs/>
                  <w:color w:val="auto"/>
                  <w:u w:val="none"/>
                </w:rPr>
                <w:t xml:space="preserve">, </w:t>
              </w:r>
              <w:r w:rsidR="007E3A8B" w:rsidRPr="00AF40EF">
                <w:rPr>
                  <w:rStyle w:val="a3"/>
                  <w:bCs/>
                  <w:color w:val="auto"/>
                  <w:u w:val="none"/>
                </w:rPr>
                <w:t>2001</w:t>
              </w:r>
            </w:hyperlink>
            <w:r w:rsidR="009C1195">
              <w:rPr>
                <w:bCs/>
              </w:rPr>
              <w:t>.- 314 с.</w:t>
            </w:r>
          </w:p>
          <w:p w:rsidR="009C1195" w:rsidRDefault="009C1195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 xml:space="preserve">Общая патология: учебное </w:t>
            </w:r>
            <w:proofErr w:type="gramStart"/>
            <w:r>
              <w:rPr>
                <w:bCs/>
              </w:rPr>
              <w:t>пособие  для</w:t>
            </w:r>
            <w:proofErr w:type="gramEnd"/>
            <w:r>
              <w:rPr>
                <w:bCs/>
              </w:rPr>
              <w:t xml:space="preserve"> мед. вузов</w:t>
            </w:r>
            <w:r w:rsidRPr="009C1195">
              <w:rPr>
                <w:bCs/>
              </w:rPr>
              <w:t>//</w:t>
            </w:r>
            <w:r>
              <w:rPr>
                <w:bCs/>
              </w:rPr>
              <w:t xml:space="preserve">под ред. </w:t>
            </w:r>
            <w:proofErr w:type="spellStart"/>
            <w:r>
              <w:rPr>
                <w:bCs/>
              </w:rPr>
              <w:t>Н.П.Чесноковой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М.:Академия</w:t>
            </w:r>
            <w:proofErr w:type="spellEnd"/>
            <w:r>
              <w:rPr>
                <w:bCs/>
              </w:rPr>
              <w:t>, 2006</w:t>
            </w:r>
            <w:r w:rsidR="00EA30E6">
              <w:rPr>
                <w:bCs/>
              </w:rPr>
              <w:t>.-336 с.</w:t>
            </w:r>
          </w:p>
          <w:p w:rsidR="007F74EE" w:rsidRPr="00AF40EF" w:rsidRDefault="007F74EE" w:rsidP="007F74EE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 xml:space="preserve">Пальцев М.А. Руководство к практическим занятиям по патологической </w:t>
            </w:r>
            <w:proofErr w:type="gramStart"/>
            <w:r>
              <w:rPr>
                <w:bCs/>
              </w:rPr>
              <w:t>анатомии.-</w:t>
            </w:r>
            <w:proofErr w:type="gramEnd"/>
            <w:r w:rsidR="000A688E">
              <w:rPr>
                <w:bCs/>
              </w:rPr>
              <w:t xml:space="preserve"> </w:t>
            </w:r>
            <w:r>
              <w:rPr>
                <w:bCs/>
              </w:rPr>
              <w:t>М.:</w:t>
            </w:r>
            <w:r w:rsidR="000A688E">
              <w:rPr>
                <w:bCs/>
              </w:rPr>
              <w:t xml:space="preserve"> </w:t>
            </w:r>
            <w:r>
              <w:rPr>
                <w:bCs/>
              </w:rPr>
              <w:t>Медицина, 2002.- 896с.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6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5C0146" w:rsidRPr="00E5366C" w:rsidRDefault="005C0146" w:rsidP="009A1A1E">
            <w:pPr>
              <w:spacing w:line="256" w:lineRule="auto"/>
              <w:jc w:val="both"/>
            </w:pPr>
            <w:r w:rsidRPr="00E5366C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</w:t>
            </w:r>
            <w:r w:rsidRPr="00E5366C">
              <w:lastRenderedPageBreak/>
              <w:t>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E5366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недель необходимо выполнить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В период 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недели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E5366C">
              <w:t xml:space="preserve">практических </w:t>
            </w:r>
            <w:r>
              <w:t>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</w:t>
            </w:r>
            <w:r w:rsidR="00E5366C">
              <w:t>нтрольные работы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>Календарь реализа</w:t>
            </w:r>
            <w:r w:rsidRPr="003E6F7F">
              <w:rPr>
                <w:b/>
              </w:rPr>
              <w:lastRenderedPageBreak/>
              <w:t xml:space="preserve">ции содержания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0A688E" w:rsidRDefault="00D03D96" w:rsidP="000A688E">
            <w:pPr>
              <w:jc w:val="both"/>
              <w:rPr>
                <w:b/>
              </w:rPr>
            </w:pPr>
            <w:r w:rsidRPr="000A688E">
              <w:rPr>
                <w:b/>
                <w:lang w:eastAsia="en-US"/>
              </w:rPr>
              <w:t xml:space="preserve">Лекция </w:t>
            </w:r>
            <w:r w:rsidRPr="000A688E">
              <w:rPr>
                <w:b/>
                <w:lang w:val="kk-KZ" w:eastAsia="en-US"/>
              </w:rPr>
              <w:t>1.</w:t>
            </w:r>
            <w:r w:rsidRPr="000A688E">
              <w:rPr>
                <w:b/>
                <w:lang w:eastAsia="en-US"/>
              </w:rPr>
              <w:t xml:space="preserve"> </w:t>
            </w:r>
          </w:p>
          <w:p w:rsidR="000A688E" w:rsidRPr="000A688E" w:rsidRDefault="000A688E" w:rsidP="000A688E">
            <w:pPr>
              <w:jc w:val="both"/>
              <w:rPr>
                <w:b/>
              </w:rPr>
            </w:pPr>
            <w:r w:rsidRPr="000A688E">
              <w:rPr>
                <w:b/>
              </w:rPr>
              <w:t xml:space="preserve">Тема: «Предмет патологии клеток. Влияние повреждающих факторов на структуру и функцию клеток» </w:t>
            </w:r>
          </w:p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Pr="00D03D96"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D93930" w:rsidRDefault="000A688E" w:rsidP="000A688E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0A688E" w:rsidRPr="00D93930" w:rsidRDefault="000A688E" w:rsidP="000A688E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Тема: «Патология клеточного ядра» </w:t>
            </w:r>
          </w:p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0A688E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</w:t>
            </w:r>
            <w:r w:rsidR="000A688E">
              <w:rPr>
                <w:lang w:val="kk-KZ" w:eastAsia="en-US"/>
              </w:rPr>
              <w:t>Изучение ультраструктурной патологии клеточных ядер (</w:t>
            </w:r>
            <w:proofErr w:type="spellStart"/>
            <w:r w:rsidRPr="00D03D96">
              <w:t>электроннограмм</w:t>
            </w:r>
            <w:r w:rsidR="000A688E">
              <w:t>ы</w:t>
            </w:r>
            <w:proofErr w:type="spellEnd"/>
            <w:r w:rsidR="000A688E">
              <w:t>) при различных заболеваниях</w:t>
            </w:r>
            <w:r w:rsidRPr="00D03D96">
              <w:t>.</w:t>
            </w:r>
            <w:r w:rsidR="00FE4FC1">
              <w:t xml:space="preserve"> Морфометрия (планиметрия) ядер различных типов клеток в норме и при патологии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F33AFA" w:rsidP="00D03D96">
            <w:pPr>
              <w:snapToGrid w:val="0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5A72D2">
        <w:trPr>
          <w:trHeight w:val="97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2D2" w:rsidRPr="008C35F7" w:rsidRDefault="005A72D2" w:rsidP="005A72D2">
            <w:pPr>
              <w:jc w:val="both"/>
              <w:rPr>
                <w:b/>
              </w:rPr>
            </w:pPr>
            <w:r w:rsidRPr="008C35F7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</w:p>
          <w:p w:rsidR="008623ED" w:rsidRPr="005A72D2" w:rsidRDefault="005A72D2" w:rsidP="005A72D2">
            <w:pPr>
              <w:jc w:val="both"/>
              <w:rPr>
                <w:b/>
                <w:lang w:eastAsia="en-US"/>
              </w:rPr>
            </w:pPr>
            <w:r w:rsidRPr="008C35F7">
              <w:rPr>
                <w:b/>
              </w:rPr>
              <w:t xml:space="preserve">Тема: </w:t>
            </w:r>
            <w:proofErr w:type="gramStart"/>
            <w:r w:rsidRPr="008C35F7">
              <w:rPr>
                <w:b/>
              </w:rPr>
              <w:t>« Патология</w:t>
            </w:r>
            <w:proofErr w:type="gramEnd"/>
            <w:r w:rsidRPr="008C35F7">
              <w:rPr>
                <w:b/>
              </w:rPr>
              <w:t xml:space="preserve"> цитоплазмы и клеточных мембран»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F33AFA" w:rsidP="00D03D96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5A72D2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="005A72D2">
              <w:rPr>
                <w:lang w:val="kk-KZ" w:eastAsia="en-US"/>
              </w:rPr>
              <w:t>Изучение ультраструктурной патологии цитоплазмы и клеточных</w:t>
            </w:r>
            <w:r w:rsidR="00AB7F32">
              <w:rPr>
                <w:lang w:val="kk-KZ" w:eastAsia="en-US"/>
              </w:rPr>
              <w:t xml:space="preserve"> </w:t>
            </w:r>
            <w:r w:rsidR="005A72D2">
              <w:rPr>
                <w:lang w:val="kk-KZ" w:eastAsia="en-US"/>
              </w:rPr>
              <w:t>мембран (</w:t>
            </w:r>
            <w:proofErr w:type="spellStart"/>
            <w:r w:rsidR="005A72D2" w:rsidRPr="00D03D96">
              <w:t>электроннограмм</w:t>
            </w:r>
            <w:r w:rsidR="005A72D2">
              <w:t>ы</w:t>
            </w:r>
            <w:proofErr w:type="spellEnd"/>
            <w:r w:rsidR="005A72D2">
              <w:t>) при различных заболеваниях</w:t>
            </w:r>
            <w:r w:rsidR="005A72D2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9A00CA">
        <w:trPr>
          <w:trHeight w:val="86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A" w:rsidRDefault="009A00CA" w:rsidP="009A00CA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9A00CA" w:rsidRPr="008044AF" w:rsidRDefault="009A00CA" w:rsidP="009A00CA">
            <w:pPr>
              <w:jc w:val="both"/>
              <w:rPr>
                <w:b/>
              </w:rPr>
            </w:pPr>
            <w:r>
              <w:rPr>
                <w:b/>
              </w:rPr>
              <w:t>Тема: «</w:t>
            </w:r>
            <w:r w:rsidRPr="008044AF">
              <w:rPr>
                <w:b/>
              </w:rPr>
              <w:t>Клеточная рецепция и патология клетки</w:t>
            </w:r>
            <w:r>
              <w:rPr>
                <w:b/>
              </w:rPr>
              <w:t>»</w:t>
            </w:r>
            <w:r w:rsidRPr="008044AF">
              <w:rPr>
                <w:b/>
              </w:rPr>
              <w:t xml:space="preserve"> </w:t>
            </w:r>
          </w:p>
          <w:p w:rsidR="00895C09" w:rsidRPr="00D03D96" w:rsidRDefault="00895C09" w:rsidP="00895C09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B94070">
        <w:trPr>
          <w:trHeight w:val="130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9A00CA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="009A00CA" w:rsidRPr="009A00CA">
              <w:rPr>
                <w:lang w:val="kk-KZ" w:eastAsia="en-US"/>
              </w:rPr>
              <w:t xml:space="preserve">Исследование </w:t>
            </w:r>
            <w:r w:rsidR="009A00CA">
              <w:rPr>
                <w:lang w:val="kk-KZ" w:eastAsia="en-US"/>
              </w:rPr>
              <w:t xml:space="preserve">проницаемости плазмалеммы и </w:t>
            </w:r>
            <w:r w:rsidR="0088761B">
              <w:rPr>
                <w:lang w:val="kk-KZ" w:eastAsia="en-US"/>
              </w:rPr>
              <w:t xml:space="preserve">патологии </w:t>
            </w:r>
            <w:r w:rsidR="009A00CA">
              <w:rPr>
                <w:lang w:val="kk-KZ" w:eastAsia="en-US"/>
              </w:rPr>
              <w:t>клеточных контактов различных типов.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A" w:rsidRPr="006B6D7B" w:rsidRDefault="009A00CA" w:rsidP="009A00CA">
            <w:pPr>
              <w:jc w:val="both"/>
              <w:rPr>
                <w:b/>
              </w:rPr>
            </w:pPr>
            <w:r w:rsidRPr="006B6D7B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</w:p>
          <w:p w:rsidR="008623ED" w:rsidRPr="00D03D96" w:rsidRDefault="009A00CA" w:rsidP="0088761B">
            <w:pPr>
              <w:jc w:val="both"/>
              <w:rPr>
                <w:lang w:eastAsia="en-US"/>
              </w:rPr>
            </w:pPr>
            <w:r w:rsidRPr="006B6D7B">
              <w:rPr>
                <w:b/>
              </w:rPr>
              <w:t xml:space="preserve">Тема: «Патология </w:t>
            </w:r>
            <w:r>
              <w:rPr>
                <w:b/>
              </w:rPr>
              <w:t xml:space="preserve">гранулярной </w:t>
            </w:r>
            <w:r w:rsidRPr="006B6D7B">
              <w:rPr>
                <w:b/>
              </w:rPr>
              <w:t>эндоплазматической сети</w:t>
            </w:r>
            <w:r>
              <w:rPr>
                <w:b/>
              </w:rPr>
              <w:t xml:space="preserve"> и рибосом</w:t>
            </w:r>
            <w:r w:rsidRPr="006B6D7B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AB7F32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</w:t>
            </w:r>
            <w:r w:rsidR="00AB7F32">
              <w:rPr>
                <w:lang w:val="kk-KZ" w:eastAsia="en-US"/>
              </w:rPr>
              <w:t xml:space="preserve">Изучение ультраструктурной патологии </w:t>
            </w:r>
            <w:r w:rsidR="00B94070">
              <w:rPr>
                <w:lang w:val="kk-KZ" w:eastAsia="en-US"/>
              </w:rPr>
              <w:t xml:space="preserve">гранулярной </w:t>
            </w:r>
            <w:r w:rsidR="00AB7F32" w:rsidRPr="00AB7F32">
              <w:t xml:space="preserve">эндоплазматической сети и </w:t>
            </w:r>
            <w:r w:rsidR="00AB7F32" w:rsidRPr="00AB7F32">
              <w:lastRenderedPageBreak/>
              <w:t>рибосом</w:t>
            </w:r>
            <w:r w:rsidR="00AB7F32" w:rsidRPr="006B6D7B">
              <w:rPr>
                <w:b/>
              </w:rPr>
              <w:t xml:space="preserve"> </w:t>
            </w:r>
            <w:r w:rsidR="00AB7F32">
              <w:rPr>
                <w:lang w:val="kk-KZ" w:eastAsia="en-US"/>
              </w:rPr>
              <w:t>(</w:t>
            </w:r>
            <w:proofErr w:type="spellStart"/>
            <w:r w:rsidR="00AB7F32" w:rsidRPr="00D03D96">
              <w:t>электроннограмм</w:t>
            </w:r>
            <w:r w:rsidR="00AB7F32">
              <w:t>ы</w:t>
            </w:r>
            <w:proofErr w:type="spellEnd"/>
            <w:r w:rsidR="00AB7F32">
              <w:t>) при различных заболеваниях</w:t>
            </w:r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A70B01" w:rsidP="00C464B2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C464B2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</w:t>
            </w:r>
            <w:r w:rsidR="00C464B2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</w:t>
            </w:r>
            <w:r w:rsidR="00C464B2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):</w:t>
            </w:r>
          </w:p>
          <w:p w:rsidR="008623ED" w:rsidRPr="008623ED" w:rsidRDefault="00C464B2" w:rsidP="00C464B2">
            <w:pPr>
              <w:snapToGrid w:val="0"/>
              <w:jc w:val="both"/>
              <w:rPr>
                <w:highlight w:val="yellow"/>
              </w:rPr>
            </w:pPr>
            <w:r>
              <w:t>Составление тестовых заданий по лекционным материалам 1-5.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C464B2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16" w:rsidRPr="001A2950" w:rsidRDefault="00383E16" w:rsidP="00383E16">
            <w:pPr>
              <w:jc w:val="both"/>
              <w:rPr>
                <w:b/>
              </w:rPr>
            </w:pPr>
            <w:r w:rsidRPr="001A2950">
              <w:rPr>
                <w:b/>
              </w:rPr>
              <w:t>Лекция 6</w:t>
            </w:r>
          </w:p>
          <w:p w:rsidR="00383E16" w:rsidRPr="001A2950" w:rsidRDefault="00383E16" w:rsidP="00383E16">
            <w:pPr>
              <w:jc w:val="both"/>
              <w:rPr>
                <w:b/>
              </w:rPr>
            </w:pPr>
            <w:bookmarkStart w:id="0" w:name="_GoBack"/>
            <w:bookmarkEnd w:id="0"/>
            <w:r w:rsidRPr="001A2950">
              <w:rPr>
                <w:b/>
              </w:rPr>
              <w:t xml:space="preserve">Тема: «Патология </w:t>
            </w:r>
            <w:proofErr w:type="spellStart"/>
            <w:r w:rsidRPr="001A2950">
              <w:rPr>
                <w:b/>
              </w:rPr>
              <w:t>агранулярной</w:t>
            </w:r>
            <w:proofErr w:type="spellEnd"/>
            <w:r w:rsidRPr="001A2950">
              <w:rPr>
                <w:b/>
              </w:rPr>
              <w:t xml:space="preserve"> эндоплазматической сети» </w:t>
            </w:r>
          </w:p>
          <w:p w:rsidR="00D03D96" w:rsidRPr="00D03D96" w:rsidRDefault="00D03D9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383E16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="00383E16">
              <w:rPr>
                <w:lang w:val="kk-KZ" w:eastAsia="en-US"/>
              </w:rPr>
              <w:t xml:space="preserve">Изучение ультраструктурной патологии агранулярной </w:t>
            </w:r>
            <w:r w:rsidR="00383E16" w:rsidRPr="00AB7F32">
              <w:t xml:space="preserve">эндоплазматической сети </w:t>
            </w:r>
            <w:r w:rsidR="00383E16">
              <w:rPr>
                <w:lang w:val="kk-KZ" w:eastAsia="en-US"/>
              </w:rPr>
              <w:t>(</w:t>
            </w:r>
            <w:proofErr w:type="spellStart"/>
            <w:r w:rsidR="00383E16" w:rsidRPr="00D03D96">
              <w:t>электроннограмм</w:t>
            </w:r>
            <w:r w:rsidR="00383E16">
              <w:t>ы</w:t>
            </w:r>
            <w:proofErr w:type="spellEnd"/>
            <w:r w:rsidR="00383E16">
              <w:t>) при различных заболеваниях</w:t>
            </w:r>
            <w:r w:rsidR="00383E16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32" w:rsidRPr="00A737B9" w:rsidRDefault="00340232" w:rsidP="00340232">
            <w:pPr>
              <w:jc w:val="both"/>
              <w:rPr>
                <w:b/>
              </w:rPr>
            </w:pPr>
            <w:r w:rsidRPr="00A737B9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</w:p>
          <w:p w:rsidR="006A380E" w:rsidRPr="00D03D96" w:rsidRDefault="00340232" w:rsidP="00340232">
            <w:pPr>
              <w:jc w:val="both"/>
              <w:rPr>
                <w:lang w:eastAsia="en-US"/>
              </w:rPr>
            </w:pPr>
            <w:r w:rsidRPr="00A737B9">
              <w:rPr>
                <w:b/>
              </w:rPr>
              <w:t xml:space="preserve">Тема: «Патология пластинчатого комплекса (аппарата </w:t>
            </w:r>
            <w:proofErr w:type="spellStart"/>
            <w:r w:rsidRPr="00A737B9">
              <w:rPr>
                <w:b/>
              </w:rPr>
              <w:t>Гольджи</w:t>
            </w:r>
            <w:proofErr w:type="spellEnd"/>
            <w:r w:rsidRPr="00A737B9">
              <w:rPr>
                <w:b/>
              </w:rPr>
              <w:t>)»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340232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</w:p>
          <w:p w:rsidR="00340232" w:rsidRPr="00340232" w:rsidRDefault="00340232" w:rsidP="00340232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ультраструктурной патологии аппарата Гольджи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6A380E" w:rsidRPr="00340232" w:rsidRDefault="006A380E" w:rsidP="006A380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340232" w:rsidRPr="00340232">
              <w:rPr>
                <w:lang w:eastAsia="en-US"/>
              </w:rPr>
              <w:t xml:space="preserve">Ультраструктурная патология и изменение функции </w:t>
            </w:r>
            <w:proofErr w:type="spellStart"/>
            <w:r w:rsidR="00340232" w:rsidRPr="00340232">
              <w:rPr>
                <w:lang w:eastAsia="en-US"/>
              </w:rPr>
              <w:t>агр</w:t>
            </w:r>
            <w:r w:rsidR="005E2E62">
              <w:rPr>
                <w:lang w:eastAsia="en-US"/>
              </w:rPr>
              <w:t>а</w:t>
            </w:r>
            <w:r w:rsidR="00340232" w:rsidRPr="00340232">
              <w:rPr>
                <w:lang w:eastAsia="en-US"/>
              </w:rPr>
              <w:t>нулярного</w:t>
            </w:r>
            <w:proofErr w:type="spellEnd"/>
            <w:r w:rsidR="00340232" w:rsidRPr="00340232">
              <w:rPr>
                <w:lang w:eastAsia="en-US"/>
              </w:rPr>
              <w:t xml:space="preserve"> эндоплазматического </w:t>
            </w:r>
            <w:proofErr w:type="spellStart"/>
            <w:r w:rsidR="00340232" w:rsidRPr="00340232">
              <w:rPr>
                <w:lang w:eastAsia="en-US"/>
              </w:rPr>
              <w:t>ретикулума</w:t>
            </w:r>
            <w:proofErr w:type="spellEnd"/>
            <w:r w:rsidRPr="00340232">
              <w:rPr>
                <w:lang w:val="kk-KZ" w:eastAsia="en-US"/>
              </w:rPr>
              <w:t>.</w:t>
            </w:r>
          </w:p>
          <w:p w:rsidR="00340232" w:rsidRPr="00340232" w:rsidRDefault="006A380E" w:rsidP="0034023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340232" w:rsidRPr="00340232">
              <w:rPr>
                <w:lang w:eastAsia="en-US"/>
              </w:rPr>
              <w:t xml:space="preserve">Ультраструктурная патология и изменение функции </w:t>
            </w:r>
            <w:r w:rsidR="00340232">
              <w:rPr>
                <w:lang w:eastAsia="en-US"/>
              </w:rPr>
              <w:t xml:space="preserve">пластинчатого комплекса </w:t>
            </w:r>
            <w:proofErr w:type="spellStart"/>
            <w:r w:rsidR="00340232">
              <w:rPr>
                <w:lang w:eastAsia="en-US"/>
              </w:rPr>
              <w:t>Гольджи</w:t>
            </w:r>
            <w:proofErr w:type="spellEnd"/>
            <w:r w:rsidR="00340232" w:rsidRPr="00340232">
              <w:rPr>
                <w:lang w:val="kk-KZ" w:eastAsia="en-US"/>
              </w:rPr>
              <w:t>.</w:t>
            </w:r>
          </w:p>
          <w:p w:rsidR="006A380E" w:rsidRPr="00D03D96" w:rsidRDefault="006A380E" w:rsidP="00411AEC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D46B4" w:rsidP="006D46B4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DAB" w:rsidRPr="002F74A9" w:rsidRDefault="00013DAB" w:rsidP="00013DAB">
            <w:pPr>
              <w:jc w:val="both"/>
              <w:rPr>
                <w:b/>
              </w:rPr>
            </w:pPr>
            <w:r w:rsidRPr="002F74A9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</w:p>
          <w:p w:rsidR="00D03D96" w:rsidRPr="00D03D96" w:rsidRDefault="00013DAB" w:rsidP="00013DAB">
            <w:pPr>
              <w:jc w:val="both"/>
              <w:rPr>
                <w:b/>
                <w:bCs/>
                <w:lang w:eastAsia="en-US"/>
              </w:rPr>
            </w:pPr>
            <w:r w:rsidRPr="002F74A9">
              <w:rPr>
                <w:b/>
              </w:rPr>
              <w:t xml:space="preserve">Тема: «Патология лизосом. </w:t>
            </w:r>
            <w:proofErr w:type="spellStart"/>
            <w:r w:rsidRPr="002F74A9">
              <w:rPr>
                <w:b/>
              </w:rPr>
              <w:t>Лизосомные</w:t>
            </w:r>
            <w:proofErr w:type="spellEnd"/>
            <w:r w:rsidRPr="002F74A9">
              <w:rPr>
                <w:b/>
              </w:rPr>
              <w:t xml:space="preserve"> болезни»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013DAB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="00013DAB" w:rsidRPr="00340232">
              <w:rPr>
                <w:lang w:val="kk-KZ" w:eastAsia="en-US"/>
              </w:rPr>
              <w:t xml:space="preserve">Изучение </w:t>
            </w:r>
            <w:r w:rsidR="00013DAB">
              <w:rPr>
                <w:lang w:val="kk-KZ" w:eastAsia="en-US"/>
              </w:rPr>
              <w:t>ультраструктурной патологии лизосом и лизосомных болезней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82" w:rsidRDefault="008A6082" w:rsidP="008A6082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</w:p>
          <w:p w:rsidR="00292546" w:rsidRPr="00D03D96" w:rsidRDefault="008A6082" w:rsidP="008A6082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Тема: «Патология </w:t>
            </w:r>
            <w:proofErr w:type="spellStart"/>
            <w:r w:rsidRPr="00C13B23">
              <w:rPr>
                <w:b/>
              </w:rPr>
              <w:t>пероксисом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пероксисомные</w:t>
            </w:r>
            <w:proofErr w:type="spellEnd"/>
            <w:r>
              <w:rPr>
                <w:b/>
              </w:rPr>
              <w:t xml:space="preserve"> болезни»</w:t>
            </w:r>
            <w:r w:rsidRPr="00C13B23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8A6082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="008A6082" w:rsidRPr="00340232">
              <w:rPr>
                <w:lang w:val="kk-KZ" w:eastAsia="en-US"/>
              </w:rPr>
              <w:t xml:space="preserve">Изучение </w:t>
            </w:r>
            <w:r w:rsidR="008A6082">
              <w:rPr>
                <w:lang w:val="kk-KZ" w:eastAsia="en-US"/>
              </w:rPr>
              <w:t>ультраструктурной патологии пероксисом и пероксисомных болезней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62" w:rsidRPr="00D92080" w:rsidRDefault="005E2E62" w:rsidP="005E2E62">
            <w:pPr>
              <w:jc w:val="both"/>
              <w:rPr>
                <w:b/>
              </w:rPr>
            </w:pPr>
            <w:r w:rsidRPr="00D9208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</w:p>
          <w:p w:rsidR="00D03D96" w:rsidRPr="00D03D96" w:rsidRDefault="005E2E62" w:rsidP="005E2E62">
            <w:pPr>
              <w:jc w:val="both"/>
              <w:rPr>
                <w:lang w:eastAsia="en-US"/>
              </w:rPr>
            </w:pPr>
            <w:r w:rsidRPr="00D92080">
              <w:rPr>
                <w:b/>
              </w:rPr>
              <w:t xml:space="preserve">Тема: «Патология митохондрий»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312887" w:rsidRDefault="005E2E62" w:rsidP="005E2E62">
            <w:pPr>
              <w:snapToGrid w:val="0"/>
              <w:jc w:val="both"/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ультраструктурной патологии митохондрий и изменение биоэнергетики клетки</w:t>
            </w:r>
            <w:r w:rsidRPr="00340232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5E2E62" w:rsidRPr="00340232" w:rsidRDefault="005E2E62" w:rsidP="005E2E6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340232">
              <w:rPr>
                <w:lang w:eastAsia="en-US"/>
              </w:rPr>
              <w:t>Ультраструктурная патология</w:t>
            </w:r>
            <w:r>
              <w:rPr>
                <w:lang w:eastAsia="en-US"/>
              </w:rPr>
              <w:t xml:space="preserve"> и</w:t>
            </w:r>
            <w:r w:rsidRPr="00340232">
              <w:rPr>
                <w:lang w:eastAsia="en-US"/>
              </w:rPr>
              <w:t xml:space="preserve"> изменение функции </w:t>
            </w:r>
            <w:r>
              <w:rPr>
                <w:lang w:eastAsia="en-US"/>
              </w:rPr>
              <w:t xml:space="preserve">лизосом, </w:t>
            </w:r>
            <w:proofErr w:type="spellStart"/>
            <w:r>
              <w:rPr>
                <w:lang w:eastAsia="en-US"/>
              </w:rPr>
              <w:t>лизосомные</w:t>
            </w:r>
            <w:proofErr w:type="spellEnd"/>
            <w:r>
              <w:rPr>
                <w:lang w:eastAsia="en-US"/>
              </w:rPr>
              <w:t xml:space="preserve"> болезни</w:t>
            </w:r>
            <w:r w:rsidRPr="00340232">
              <w:rPr>
                <w:lang w:val="kk-KZ" w:eastAsia="en-US"/>
              </w:rPr>
              <w:t>.</w:t>
            </w:r>
          </w:p>
          <w:p w:rsidR="005E2E62" w:rsidRDefault="005E2E62" w:rsidP="005E2E6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-</w:t>
            </w:r>
            <w:r w:rsidRPr="00D03D96">
              <w:rPr>
                <w:lang w:eastAsia="en-US"/>
              </w:rPr>
              <w:t xml:space="preserve"> </w:t>
            </w:r>
            <w:r w:rsidRPr="00340232">
              <w:rPr>
                <w:lang w:eastAsia="en-US"/>
              </w:rPr>
              <w:t>Ультраструктурная патология</w:t>
            </w:r>
            <w:r>
              <w:rPr>
                <w:lang w:eastAsia="en-US"/>
              </w:rPr>
              <w:t xml:space="preserve"> и</w:t>
            </w:r>
            <w:r w:rsidRPr="00340232">
              <w:rPr>
                <w:lang w:eastAsia="en-US"/>
              </w:rPr>
              <w:t xml:space="preserve"> изменение функции </w:t>
            </w:r>
            <w:proofErr w:type="spellStart"/>
            <w:r>
              <w:rPr>
                <w:lang w:eastAsia="en-US"/>
              </w:rPr>
              <w:t>пероксисом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пероксисомные</w:t>
            </w:r>
            <w:proofErr w:type="spellEnd"/>
            <w:r>
              <w:rPr>
                <w:lang w:eastAsia="en-US"/>
              </w:rPr>
              <w:t xml:space="preserve"> болезни</w:t>
            </w:r>
            <w:r w:rsidRPr="00340232">
              <w:rPr>
                <w:lang w:val="kk-KZ" w:eastAsia="en-US"/>
              </w:rPr>
              <w:t>.</w:t>
            </w:r>
          </w:p>
          <w:p w:rsidR="00312887" w:rsidRPr="00D03D96" w:rsidRDefault="005E2E62" w:rsidP="005E2E62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- Ультраструктурная патология митохондрий и изменение биоэнергетики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Pr="006D46B4" w:rsidRDefault="00312887" w:rsidP="006D46B4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 w:rsidR="006D46B4">
              <w:rPr>
                <w:caps/>
                <w:lang w:val="en-US"/>
              </w:rPr>
              <w:t>0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E6064" w:rsidRDefault="00FE6064" w:rsidP="00FE6064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90" w:rsidRPr="00923DA4" w:rsidRDefault="00422F90" w:rsidP="00422F90">
            <w:pPr>
              <w:jc w:val="both"/>
              <w:rPr>
                <w:b/>
              </w:rPr>
            </w:pPr>
            <w:r w:rsidRPr="00923DA4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</w:p>
          <w:p w:rsidR="006A380E" w:rsidRPr="00D03D96" w:rsidRDefault="00422F90" w:rsidP="00422F90">
            <w:pPr>
              <w:jc w:val="both"/>
              <w:rPr>
                <w:lang w:eastAsia="en-US"/>
              </w:rPr>
            </w:pPr>
            <w:r w:rsidRPr="00923DA4">
              <w:rPr>
                <w:b/>
              </w:rPr>
              <w:t xml:space="preserve">Тема: «Патология </w:t>
            </w:r>
            <w:proofErr w:type="spellStart"/>
            <w:r w:rsidRPr="00923DA4">
              <w:rPr>
                <w:b/>
              </w:rPr>
              <w:t>цитоскелета</w:t>
            </w:r>
            <w:proofErr w:type="spellEnd"/>
            <w:r w:rsidRPr="00923DA4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422F90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422F90" w:rsidRPr="00340232">
              <w:rPr>
                <w:lang w:val="kk-KZ" w:eastAsia="en-US"/>
              </w:rPr>
              <w:t xml:space="preserve">Изучение </w:t>
            </w:r>
            <w:r w:rsidR="00422F90">
              <w:rPr>
                <w:lang w:val="kk-KZ" w:eastAsia="en-US"/>
              </w:rPr>
              <w:t>ультраструктурной патологии микротрубочек и микрофилламентов в различных типах клеток</w:t>
            </w:r>
            <w:r w:rsidR="00422F90" w:rsidRPr="00340232">
              <w:rPr>
                <w:lang w:val="kk-KZ" w:eastAsia="en-US"/>
              </w:rPr>
              <w:t xml:space="preserve"> </w:t>
            </w:r>
            <w:r w:rsidR="00422F90">
              <w:rPr>
                <w:lang w:val="kk-KZ" w:eastAsia="en-US"/>
              </w:rPr>
              <w:t>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12</w:t>
            </w:r>
          </w:p>
          <w:p w:rsidR="006A380E" w:rsidRPr="00D03D96" w:rsidRDefault="00941905" w:rsidP="00941905">
            <w:r w:rsidRPr="009A2634">
              <w:rPr>
                <w:b/>
              </w:rPr>
              <w:t>Тема: «</w:t>
            </w:r>
            <w:r>
              <w:rPr>
                <w:b/>
              </w:rPr>
              <w:t xml:space="preserve">Клеточная смерть: </w:t>
            </w:r>
            <w:proofErr w:type="spellStart"/>
            <w:r>
              <w:rPr>
                <w:b/>
              </w:rPr>
              <w:t>апо</w:t>
            </w:r>
            <w:r w:rsidRPr="009A2634">
              <w:rPr>
                <w:b/>
              </w:rPr>
              <w:t>птоз</w:t>
            </w:r>
            <w:proofErr w:type="spellEnd"/>
            <w:r w:rsidRPr="009A2634">
              <w:rPr>
                <w:b/>
              </w:rPr>
              <w:t xml:space="preserve"> и некроз»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941905">
            <w:pPr>
              <w:snapToGrid w:val="0"/>
              <w:jc w:val="both"/>
              <w:rPr>
                <w:lang w:eastAsia="en-US"/>
              </w:rPr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</w:p>
          <w:p w:rsidR="00941905" w:rsidRPr="00D03D96" w:rsidRDefault="00941905" w:rsidP="00941905">
            <w:pPr>
              <w:snapToGrid w:val="0"/>
              <w:jc w:val="both"/>
            </w:pPr>
            <w:r>
              <w:rPr>
                <w:lang w:eastAsia="en-US"/>
              </w:rPr>
              <w:t xml:space="preserve">Морфологические и биохимические особенности </w:t>
            </w:r>
            <w:proofErr w:type="spellStart"/>
            <w:r>
              <w:rPr>
                <w:lang w:eastAsia="en-US"/>
              </w:rPr>
              <w:t>апоптических</w:t>
            </w:r>
            <w:proofErr w:type="spellEnd"/>
            <w:r>
              <w:rPr>
                <w:lang w:eastAsia="en-US"/>
              </w:rPr>
              <w:t xml:space="preserve"> и некротических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</w:t>
            </w:r>
            <w:r w:rsidR="00A128AC">
              <w:rPr>
                <w:lang w:eastAsia="en-US"/>
              </w:rPr>
              <w:t>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</w:t>
            </w:r>
            <w:r>
              <w:rPr>
                <w:b/>
              </w:rPr>
              <w:t>3</w:t>
            </w:r>
          </w:p>
          <w:p w:rsidR="006A380E" w:rsidRPr="00941905" w:rsidRDefault="00941905" w:rsidP="00941905">
            <w:r w:rsidRPr="009A2634">
              <w:rPr>
                <w:b/>
              </w:rPr>
              <w:t>Тема: «</w:t>
            </w:r>
            <w:r>
              <w:rPr>
                <w:b/>
              </w:rPr>
              <w:t>Адаптация и репарация повреждения клетки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41905" w:rsidRDefault="006A380E" w:rsidP="00941905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941905" w:rsidRPr="00941905">
              <w:rPr>
                <w:lang w:val="kk-KZ" w:eastAsia="en-US"/>
              </w:rPr>
              <w:t xml:space="preserve">Изучение </w:t>
            </w:r>
            <w:r w:rsidR="00941905">
              <w:rPr>
                <w:lang w:val="kk-KZ" w:eastAsia="en-US"/>
              </w:rPr>
              <w:t>клеточных процессов  (пролиферации, полиплоидии, гипертрофии) при репаративной регенерации различных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941905">
              <w:rPr>
                <w:b/>
                <w:color w:val="auto"/>
                <w:lang w:eastAsia="en-US"/>
              </w:rPr>
              <w:t>5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941905" w:rsidRDefault="006A380E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941905">
              <w:rPr>
                <w:lang w:eastAsia="en-US"/>
              </w:rPr>
              <w:t xml:space="preserve"> Ультраструктурная патология </w:t>
            </w:r>
            <w:proofErr w:type="spellStart"/>
            <w:r w:rsidR="00941905">
              <w:rPr>
                <w:lang w:eastAsia="en-US"/>
              </w:rPr>
              <w:t>цитоскелета</w:t>
            </w:r>
            <w:proofErr w:type="spellEnd"/>
            <w:r w:rsidR="00941905">
              <w:rPr>
                <w:lang w:eastAsia="en-US"/>
              </w:rPr>
              <w:t xml:space="preserve"> при различных заболеваниях.</w:t>
            </w:r>
          </w:p>
          <w:p w:rsidR="00941905" w:rsidRDefault="00941905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Роль некроза и </w:t>
            </w:r>
            <w:proofErr w:type="spellStart"/>
            <w:r>
              <w:rPr>
                <w:lang w:eastAsia="en-US"/>
              </w:rPr>
              <w:t>апоптоза</w:t>
            </w:r>
            <w:proofErr w:type="spellEnd"/>
            <w:r>
              <w:rPr>
                <w:lang w:eastAsia="en-US"/>
              </w:rPr>
              <w:t xml:space="preserve"> в развитии и исходе </w:t>
            </w:r>
            <w:proofErr w:type="spellStart"/>
            <w:r>
              <w:rPr>
                <w:lang w:eastAsia="en-US"/>
              </w:rPr>
              <w:t>заболевангий</w:t>
            </w:r>
            <w:proofErr w:type="spellEnd"/>
            <w:r>
              <w:rPr>
                <w:lang w:eastAsia="en-US"/>
              </w:rPr>
              <w:t>.</w:t>
            </w:r>
          </w:p>
          <w:p w:rsidR="003B1A2C" w:rsidRPr="00D03D96" w:rsidRDefault="003B1A2C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Механизмы </w:t>
            </w:r>
            <w:proofErr w:type="spellStart"/>
            <w:r>
              <w:rPr>
                <w:lang w:eastAsia="en-US"/>
              </w:rPr>
              <w:t>репаративной</w:t>
            </w:r>
            <w:proofErr w:type="spellEnd"/>
            <w:r>
              <w:rPr>
                <w:lang w:eastAsia="en-US"/>
              </w:rPr>
              <w:t xml:space="preserve"> регенерации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128AC" w:rsidP="00A12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A380E" w:rsidP="00695297">
            <w:pPr>
              <w:rPr>
                <w:b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14</w:t>
            </w:r>
            <w:r w:rsidRPr="00D03D96">
              <w:t xml:space="preserve">.  </w:t>
            </w:r>
          </w:p>
          <w:p w:rsidR="006A380E" w:rsidRPr="00695297" w:rsidRDefault="00695297" w:rsidP="00695297">
            <w:r w:rsidRPr="009A2634">
              <w:rPr>
                <w:b/>
              </w:rPr>
              <w:t>Тема: «</w:t>
            </w:r>
            <w:r>
              <w:rPr>
                <w:b/>
              </w:rPr>
              <w:t>Канцерогенез и образование опухолевых клеток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95297">
            <w:pPr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</w:p>
          <w:p w:rsidR="00695297" w:rsidRPr="00695297" w:rsidRDefault="00695297" w:rsidP="00695297">
            <w:pPr>
              <w:rPr>
                <w:lang w:eastAsia="en-US"/>
              </w:rPr>
            </w:pPr>
            <w:r w:rsidRPr="00695297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ультраструктуры доброкачественных опухолевых клеток (электроннограммы)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95297" w:rsidP="00695297">
            <w:pPr>
              <w:rPr>
                <w:b/>
              </w:rPr>
            </w:pPr>
            <w:r>
              <w:rPr>
                <w:b/>
              </w:rPr>
              <w:t xml:space="preserve"> Лекция 15. </w:t>
            </w:r>
          </w:p>
          <w:p w:rsidR="006A380E" w:rsidRPr="00695297" w:rsidRDefault="00695297" w:rsidP="00695297">
            <w:r w:rsidRPr="009A2634">
              <w:rPr>
                <w:b/>
              </w:rPr>
              <w:t>Тема: «</w:t>
            </w:r>
            <w:r>
              <w:rPr>
                <w:b/>
              </w:rPr>
              <w:t>Канцерогенез и образование опухолевых клеток</w:t>
            </w:r>
            <w:r w:rsidRPr="009A2634">
              <w:rPr>
                <w:b/>
              </w:rPr>
              <w:t>»</w:t>
            </w:r>
            <w:r>
              <w:rPr>
                <w:b/>
              </w:rPr>
              <w:t xml:space="preserve"> (продолжение)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95297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695297" w:rsidRPr="00695297">
              <w:rPr>
                <w:lang w:val="kk-KZ" w:eastAsia="en-US"/>
              </w:rPr>
              <w:t xml:space="preserve">Изучение </w:t>
            </w:r>
            <w:r w:rsidR="00695297">
              <w:rPr>
                <w:lang w:val="kk-KZ" w:eastAsia="en-US"/>
              </w:rPr>
              <w:t>ультраструктуры злокачественных опухолевых клеток (электроннограммы)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A128AC">
              <w:rPr>
                <w:b/>
                <w:color w:val="auto"/>
                <w:lang w:eastAsia="en-US"/>
              </w:rPr>
              <w:t>6</w:t>
            </w:r>
            <w:r>
              <w:rPr>
                <w:b/>
                <w:color w:val="auto"/>
                <w:lang w:eastAsia="en-US"/>
              </w:rPr>
              <w:t xml:space="preserve"> (контрольная работа 2)</w:t>
            </w:r>
          </w:p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="00A128AC" w:rsidRPr="00A128AC">
              <w:rPr>
                <w:color w:val="auto"/>
                <w:lang w:eastAsia="en-US"/>
              </w:rPr>
              <w:t>Механизмы образования опухолевых клеток.</w:t>
            </w:r>
          </w:p>
          <w:p w:rsidR="00A128AC" w:rsidRPr="00A128AC" w:rsidRDefault="00A128AC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 Морфологические особенности в строении доброкачественных и злокачественных клеток.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128AC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 w:rsidR="00FE6064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sectPr w:rsidR="005C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60EE8"/>
    <w:multiLevelType w:val="hybridMultilevel"/>
    <w:tmpl w:val="6F06BF50"/>
    <w:lvl w:ilvl="0" w:tplc="BC8E0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5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6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13DAB"/>
    <w:rsid w:val="000478FE"/>
    <w:rsid w:val="00085D6A"/>
    <w:rsid w:val="000A688E"/>
    <w:rsid w:val="000F0BD9"/>
    <w:rsid w:val="00104670"/>
    <w:rsid w:val="0011011A"/>
    <w:rsid w:val="00113B52"/>
    <w:rsid w:val="00114053"/>
    <w:rsid w:val="00157DD7"/>
    <w:rsid w:val="00186F03"/>
    <w:rsid w:val="001A0031"/>
    <w:rsid w:val="001A324E"/>
    <w:rsid w:val="001A4336"/>
    <w:rsid w:val="00202846"/>
    <w:rsid w:val="00242F48"/>
    <w:rsid w:val="00292546"/>
    <w:rsid w:val="00312887"/>
    <w:rsid w:val="00340232"/>
    <w:rsid w:val="00350255"/>
    <w:rsid w:val="00372DEB"/>
    <w:rsid w:val="00383E16"/>
    <w:rsid w:val="0039201F"/>
    <w:rsid w:val="003B1A2C"/>
    <w:rsid w:val="003F7E1A"/>
    <w:rsid w:val="00404739"/>
    <w:rsid w:val="00411AEC"/>
    <w:rsid w:val="00422F90"/>
    <w:rsid w:val="004308E0"/>
    <w:rsid w:val="00444D14"/>
    <w:rsid w:val="004A4718"/>
    <w:rsid w:val="004B600A"/>
    <w:rsid w:val="00501054"/>
    <w:rsid w:val="005134BF"/>
    <w:rsid w:val="00533ACD"/>
    <w:rsid w:val="00554F26"/>
    <w:rsid w:val="005A72D2"/>
    <w:rsid w:val="005C0146"/>
    <w:rsid w:val="005E2E62"/>
    <w:rsid w:val="006915F8"/>
    <w:rsid w:val="00695297"/>
    <w:rsid w:val="006A380E"/>
    <w:rsid w:val="006D313E"/>
    <w:rsid w:val="006D46B4"/>
    <w:rsid w:val="00774AF3"/>
    <w:rsid w:val="007768BC"/>
    <w:rsid w:val="00794658"/>
    <w:rsid w:val="00796F7F"/>
    <w:rsid w:val="007B6F50"/>
    <w:rsid w:val="007E3A8B"/>
    <w:rsid w:val="007F74EE"/>
    <w:rsid w:val="008623ED"/>
    <w:rsid w:val="00881BD4"/>
    <w:rsid w:val="008843F8"/>
    <w:rsid w:val="0088761B"/>
    <w:rsid w:val="00895C09"/>
    <w:rsid w:val="008A6082"/>
    <w:rsid w:val="008C5CBB"/>
    <w:rsid w:val="008E666F"/>
    <w:rsid w:val="00941905"/>
    <w:rsid w:val="00985866"/>
    <w:rsid w:val="009A00CA"/>
    <w:rsid w:val="009C1195"/>
    <w:rsid w:val="00A00764"/>
    <w:rsid w:val="00A128AC"/>
    <w:rsid w:val="00A35B6F"/>
    <w:rsid w:val="00A40F3D"/>
    <w:rsid w:val="00A70B01"/>
    <w:rsid w:val="00A830AC"/>
    <w:rsid w:val="00AA554D"/>
    <w:rsid w:val="00AB30DF"/>
    <w:rsid w:val="00AB7F32"/>
    <w:rsid w:val="00AF40EF"/>
    <w:rsid w:val="00B10F7A"/>
    <w:rsid w:val="00B407A9"/>
    <w:rsid w:val="00B74E70"/>
    <w:rsid w:val="00B92E56"/>
    <w:rsid w:val="00B94070"/>
    <w:rsid w:val="00BC2263"/>
    <w:rsid w:val="00C464B2"/>
    <w:rsid w:val="00C52423"/>
    <w:rsid w:val="00C93E3E"/>
    <w:rsid w:val="00CE5A40"/>
    <w:rsid w:val="00CF6AEA"/>
    <w:rsid w:val="00D03D96"/>
    <w:rsid w:val="00D53B65"/>
    <w:rsid w:val="00D806BC"/>
    <w:rsid w:val="00E24D32"/>
    <w:rsid w:val="00E24D9E"/>
    <w:rsid w:val="00E5366C"/>
    <w:rsid w:val="00EA30E6"/>
    <w:rsid w:val="00EA6002"/>
    <w:rsid w:val="00F33AFA"/>
    <w:rsid w:val="00F476EA"/>
    <w:rsid w:val="00F6673F"/>
    <w:rsid w:val="00FC2472"/>
    <w:rsid w:val="00FD7023"/>
    <w:rsid w:val="00FE4FC1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82</cp:revision>
  <dcterms:created xsi:type="dcterms:W3CDTF">2018-12-19T07:54:00Z</dcterms:created>
  <dcterms:modified xsi:type="dcterms:W3CDTF">2020-02-14T11:14:00Z</dcterms:modified>
</cp:coreProperties>
</file>